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6" w:type="dxa"/>
        <w:jc w:val="center"/>
        <w:tblInd w:w="-445" w:type="dxa"/>
        <w:tblLayout w:type="fixed"/>
        <w:tblLook w:val="04A0" w:firstRow="1" w:lastRow="0" w:firstColumn="1" w:lastColumn="0" w:noHBand="0" w:noVBand="1"/>
      </w:tblPr>
      <w:tblGrid>
        <w:gridCol w:w="1763"/>
        <w:gridCol w:w="3382"/>
        <w:gridCol w:w="1802"/>
        <w:gridCol w:w="2899"/>
      </w:tblGrid>
      <w:tr w:rsidR="00151DFF" w:rsidTr="00F37433">
        <w:trPr>
          <w:trHeight w:val="859"/>
          <w:jc w:val="center"/>
        </w:trPr>
        <w:tc>
          <w:tcPr>
            <w:tcW w:w="9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noProof/>
                <w:sz w:val="4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E400E3F" wp14:editId="4A6F32CC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-384810</wp:posOffset>
                      </wp:positionV>
                      <wp:extent cx="899795" cy="570230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31825" y="381000"/>
                                <a:ext cx="899795" cy="5702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1DFF" w:rsidRDefault="00F37433">
                                  <w:pPr>
                                    <w:rPr>
                                      <w:rFonts w:ascii="仿宋" w:eastAsia="仿宋" w:hAnsi="仿宋" w:cs="仿宋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10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props3d w14:extrusionH="0" w14:contourW="0" w14:prstMaterial="clear"/>
                                    </w:rPr>
                                  </w:pPr>
                                  <w:r>
                                    <w:rPr>
                                      <w:rFonts w:ascii="仿宋" w:eastAsia="仿宋" w:hAnsi="仿宋" w:cs="仿宋" w:hint="eastAsia"/>
                                      <w:sz w:val="30"/>
                                      <w:szCs w:val="30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props3d w14:extrusionH="0" w14:contourW="0" w14:prstMaterial="clear"/>
                                    </w:rPr>
                                    <w:t>附件4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 xmlns:wpsCustomData="http://www.wps.cn/officeDocument/2013/wpsCustomData">
                  <w:pict>
                    <v:shape id="_x0000_s1026" o:spid="_x0000_s1026" o:spt="202" type="#_x0000_t202" style="position:absolute;left:0pt;margin-left:-4.95pt;margin-top:-30.3pt;height:44.9pt;width:70.85pt;z-index:251658240;mso-width-relative:page;mso-height-relative:page;" filled="f" stroked="f" coordsize="21600,21600" o:gfxdata="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zSyCUtoAAAAJAQAADwAAAAAAAAABACAAAAAiAAAAZHJzL2Rvd25yZXYueG1sUEsBAhQAFAAA&#10;AAgAh07iQJfYvosmAgAAIQQAAA4AAAAAAAAAAQAgAAAAKQEAAGRycy9lMm9Eb2MueG1sUEsFBgAA&#10;AAAGAAYAWQEAAME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p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  <w:between w:val="none" w:color="auto" w:sz="0" w:space="0"/>
                              </w:pBdr>
                              <w:rPr>
                                <w:rFonts w:hint="default" w:ascii="仿宋" w:hAnsi="仿宋" w:eastAsia="仿宋" w:cs="仿宋"/>
                                <w:color w:val="auto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Outline w14:w="9525">
                                  <w14:solidFill>
                                    <w14:schemeClr w14:val="bg1">
                                      <w14:alpha w14:val="10000"/>
                                    </w14:schemeClr>
                                  </w14:solidFill>
                                  <w14:round/>
                                </w14:textOutline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仿宋" w:hAnsi="仿宋" w:eastAsia="仿宋" w:cs="仿宋"/>
                                <w:color w:val="auto"/>
                                <w:sz w:val="30"/>
                                <w:szCs w:val="30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附件4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48"/>
                <w:szCs w:val="48"/>
              </w:rPr>
              <w:t>消耗品采购论证记录</w:t>
            </w:r>
          </w:p>
        </w:tc>
      </w:tr>
      <w:tr w:rsidR="00151DFF" w:rsidTr="00F37433">
        <w:trPr>
          <w:trHeight w:val="799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论证项目名称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 w:rsidP="003D66D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  <w:u w:val="single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系20</w:t>
            </w:r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D66D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-20</w:t>
            </w:r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D66D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Pr="00F37433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年度第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 w:rsidR="003D66D4"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学期</w:t>
            </w:r>
            <w:r w:rsidR="003D66D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危险化学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品采购论证记录</w:t>
            </w:r>
          </w:p>
        </w:tc>
      </w:tr>
      <w:tr w:rsidR="00151DFF" w:rsidTr="00F37433">
        <w:trPr>
          <w:trHeight w:val="53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主持人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记录人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531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时间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地点</w:t>
            </w:r>
          </w:p>
        </w:tc>
        <w:tc>
          <w:tcPr>
            <w:tcW w:w="2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DFF" w:rsidRDefault="00151DFF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920"/>
          <w:jc w:val="center"/>
        </w:trPr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参会员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</w:t>
            </w:r>
          </w:p>
        </w:tc>
        <w:tc>
          <w:tcPr>
            <w:tcW w:w="8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51DFF" w:rsidTr="00F37433">
        <w:trPr>
          <w:trHeight w:val="7073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会议内容：</w:t>
            </w:r>
          </w:p>
        </w:tc>
      </w:tr>
      <w:tr w:rsidR="00151DFF" w:rsidTr="00F37433">
        <w:trPr>
          <w:trHeight w:val="1842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论证参考要点：                                                                                  1.是否对库存消耗品进行清查。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2.采购计划中是否将库存减除。 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3.实验（实训）教学所需消耗品是否与采购计划一致。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4.消耗品名称、品牌、型号、技术参数是否正确、规范、清楚。                                             </w:t>
            </w:r>
          </w:p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5.采购物品具体单位和采购数量是否清楚。</w:t>
            </w:r>
          </w:p>
        </w:tc>
      </w:tr>
      <w:tr w:rsidR="00151DFF" w:rsidTr="00F37433">
        <w:trPr>
          <w:trHeight w:val="6180"/>
          <w:jc w:val="center"/>
        </w:trPr>
        <w:tc>
          <w:tcPr>
            <w:tcW w:w="984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51DFF" w:rsidRDefault="00F3743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 xml:space="preserve">　</w:t>
            </w:r>
          </w:p>
        </w:tc>
      </w:tr>
      <w:tr w:rsidR="00151DFF" w:rsidTr="00F37433">
        <w:trPr>
          <w:trHeight w:val="3979"/>
          <w:jc w:val="center"/>
        </w:trPr>
        <w:tc>
          <w:tcPr>
            <w:tcW w:w="9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F" w:rsidRDefault="0015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519"/>
          <w:jc w:val="center"/>
        </w:trPr>
        <w:tc>
          <w:tcPr>
            <w:tcW w:w="984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DFF" w:rsidRDefault="00151DFF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151DFF" w:rsidTr="00F37433">
        <w:trPr>
          <w:trHeight w:val="1903"/>
          <w:jc w:val="center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论证参考要点：                                                                                  1.是否对库存消耗品进行清查。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2.采购计划中是否将库存减除。                  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3.实验（实训）教学所需消耗品是否与采购计划一致。                                               </w:t>
            </w:r>
          </w:p>
          <w:p w:rsidR="00F37433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4.消耗品名称、品牌、型号、技术参数是否正确、规范、清楚。                                             </w:t>
            </w:r>
          </w:p>
          <w:p w:rsidR="00151DFF" w:rsidRDefault="00F37433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5.采购物品具体单位和采购数量是否清楚。</w:t>
            </w:r>
          </w:p>
        </w:tc>
      </w:tr>
    </w:tbl>
    <w:p w:rsidR="00151DFF" w:rsidRDefault="00151DFF"/>
    <w:sectPr w:rsidR="00151D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45"/>
    <w:rsid w:val="00151DFF"/>
    <w:rsid w:val="002A73D9"/>
    <w:rsid w:val="003D66D4"/>
    <w:rsid w:val="00E27645"/>
    <w:rsid w:val="00F37433"/>
    <w:rsid w:val="00FB32AF"/>
    <w:rsid w:val="1890307F"/>
    <w:rsid w:val="1EB8366C"/>
    <w:rsid w:val="24403DF8"/>
    <w:rsid w:val="37B26AB4"/>
    <w:rsid w:val="559C161D"/>
    <w:rsid w:val="58AA1402"/>
    <w:rsid w:val="5AD95D8B"/>
    <w:rsid w:val="5D7C73FA"/>
    <w:rsid w:val="67627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810</Characters>
  <Application>Microsoft Office Word</Application>
  <DocSecurity>0</DocSecurity>
  <Lines>6</Lines>
  <Paragraphs>1</Paragraphs>
  <ScaleCrop>false</ScaleCrop>
  <Company>微软中国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2020-06-11T08:12:00Z</cp:lastPrinted>
  <dcterms:created xsi:type="dcterms:W3CDTF">2020-06-11T07:23:00Z</dcterms:created>
  <dcterms:modified xsi:type="dcterms:W3CDTF">2020-11-07T03:08:00Z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